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39" w:rsidRPr="00E97282" w:rsidRDefault="00E97282" w:rsidP="00E97282">
      <w:pPr>
        <w:jc w:val="center"/>
        <w:rPr>
          <w:b/>
        </w:rPr>
      </w:pPr>
      <w:r w:rsidRPr="00E97282">
        <w:rPr>
          <w:b/>
        </w:rPr>
        <w:t>ZASADY SKŁADANIA ZGŁOSZEŃ SERWISOWYCH</w:t>
      </w:r>
    </w:p>
    <w:p w:rsidR="0045166C" w:rsidRDefault="0045166C"/>
    <w:p w:rsidR="0045166C" w:rsidRPr="00166C36" w:rsidRDefault="0045166C" w:rsidP="0045166C">
      <w:pPr>
        <w:jc w:val="center"/>
        <w:rPr>
          <w:b/>
        </w:rPr>
      </w:pPr>
      <w:r w:rsidRPr="00166C36">
        <w:rPr>
          <w:b/>
        </w:rPr>
        <w:t>Użytkownicy anten WiFi („siatkowych”)</w:t>
      </w:r>
    </w:p>
    <w:p w:rsidR="0045166C" w:rsidRDefault="0045166C" w:rsidP="0045166C"/>
    <w:p w:rsidR="0045166C" w:rsidRDefault="0045166C" w:rsidP="0045166C">
      <w:r>
        <w:t>Przed zgłoszeniem należy wykonać następujące czynności:</w:t>
      </w:r>
    </w:p>
    <w:p w:rsidR="0045166C" w:rsidRDefault="0045166C" w:rsidP="0045166C">
      <w:pPr>
        <w:pStyle w:val="Akapitzlist"/>
        <w:numPr>
          <w:ilvl w:val="0"/>
          <w:numId w:val="2"/>
        </w:numPr>
      </w:pPr>
      <w:r>
        <w:t>Podłączyć zasilacz anteny do prądu, kabel z zewnątrz wpiąć w wejście oznaczone PoE, kabel do komputera w oznaczone LAN</w:t>
      </w:r>
    </w:p>
    <w:p w:rsidR="0045166C" w:rsidRDefault="0045166C" w:rsidP="0045166C">
      <w:pPr>
        <w:pStyle w:val="Akapitzlist"/>
        <w:numPr>
          <w:ilvl w:val="0"/>
          <w:numId w:val="2"/>
        </w:numPr>
      </w:pPr>
      <w:r>
        <w:t>Uruchomić komputer i poczekać aż pojawi się zawartość pulpitu</w:t>
      </w:r>
    </w:p>
    <w:p w:rsidR="0045166C" w:rsidRDefault="00634CB1" w:rsidP="0045166C">
      <w:pPr>
        <w:pStyle w:val="Akapitzlist"/>
        <w:numPr>
          <w:ilvl w:val="0"/>
          <w:numId w:val="2"/>
        </w:numPr>
      </w:pPr>
      <w:r>
        <w:rPr>
          <w:noProof/>
          <w:lang w:eastAsia="pl-PL"/>
        </w:rPr>
        <w:pict>
          <v:oval id="_x0000_s1026" style="position:absolute;left:0;text-align:left;margin-left:115.15pt;margin-top:25.75pt;width:21.75pt;height:18pt;z-index:251658240" filled="f" strokecolor="red"/>
        </w:pict>
      </w:r>
      <w:r w:rsidR="0045166C">
        <w:t xml:space="preserve">Odczekać ok. 5 minut obserwując ikonę sieci przy zegarku </w:t>
      </w:r>
      <w:r w:rsidR="0045166C">
        <w:rPr>
          <w:noProof/>
          <w:lang w:eastAsia="pl-PL"/>
        </w:rPr>
        <w:drawing>
          <wp:inline distT="0" distB="0" distL="0" distR="0">
            <wp:extent cx="2352675" cy="4667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6C" w:rsidRDefault="0045166C" w:rsidP="00FC0A08">
      <w:pPr>
        <w:pStyle w:val="Akapitzlist"/>
        <w:numPr>
          <w:ilvl w:val="0"/>
          <w:numId w:val="2"/>
        </w:numPr>
      </w:pPr>
      <w:r>
        <w:t>Jeśli na ikonce jest czerwony krzyżyk, lub zamiast ikonki jak na obrazku jest ikona jak poniżej (lub cztery szare słupki), należy upewnić się raz jeszcze czy kabel pomiędzy zasilaczem a komputerem jest prawidłowo wpięty</w:t>
      </w:r>
      <w:r w:rsidR="00FC0A08">
        <w:t>. Jeśli kabel jest prawidłowo wpięty należy wezwać serwis.</w:t>
      </w:r>
    </w:p>
    <w:p w:rsidR="0045166C" w:rsidRDefault="00634CB1" w:rsidP="0045166C">
      <w:pPr>
        <w:pStyle w:val="Akapitzlist"/>
      </w:pPr>
      <w:r>
        <w:rPr>
          <w:noProof/>
          <w:lang w:eastAsia="pl-PL"/>
        </w:rPr>
        <w:pict>
          <v:oval id="_x0000_s1027" style="position:absolute;left:0;text-align:left;margin-left:74.65pt;margin-top:2.35pt;width:20.25pt;height:15pt;z-index:251659264" filled="f" strokecolor="red"/>
        </w:pict>
      </w:r>
      <w:r w:rsidR="0045166C">
        <w:rPr>
          <w:noProof/>
          <w:lang w:eastAsia="pl-PL"/>
        </w:rPr>
        <w:drawing>
          <wp:inline distT="0" distB="0" distL="0" distR="0">
            <wp:extent cx="1571625" cy="266700"/>
            <wp:effectExtent l="1905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6C" w:rsidRDefault="0045166C" w:rsidP="0045166C">
      <w:pPr>
        <w:pStyle w:val="Akapitzlist"/>
        <w:numPr>
          <w:ilvl w:val="0"/>
          <w:numId w:val="2"/>
        </w:numPr>
      </w:pPr>
      <w:r>
        <w:t>W przypadku</w:t>
      </w:r>
      <w:r w:rsidR="00166C36">
        <w:t>,</w:t>
      </w:r>
      <w:r>
        <w:t xml:space="preserve"> gdy na ikonce z pkt 3 jest żółty wykrzyknik</w:t>
      </w:r>
      <w:r w:rsidR="00166C36">
        <w:t>, przed wezwaniem serwisu należy uruchomić przeglądarkę i upewnić się czy rzeczywiście nie otwiera się żadna strona internetowa. Jeśli strona się nie wyświetli należy wezwać serwis</w:t>
      </w:r>
    </w:p>
    <w:p w:rsidR="00E97282" w:rsidRDefault="00166C36" w:rsidP="006614E4">
      <w:pPr>
        <w:pStyle w:val="Akapitzlist"/>
        <w:numPr>
          <w:ilvl w:val="0"/>
          <w:numId w:val="2"/>
        </w:numPr>
      </w:pPr>
      <w:r w:rsidRPr="00166C36">
        <w:rPr>
          <w:b/>
        </w:rPr>
        <w:t>Dla posiadaczy prywatnych routerów</w:t>
      </w:r>
      <w:r>
        <w:rPr>
          <w:b/>
        </w:rPr>
        <w:t xml:space="preserve">: </w:t>
      </w:r>
      <w:r w:rsidRPr="00166C36">
        <w:t>przed wykonaniem telefon</w:t>
      </w:r>
      <w:r>
        <w:t>u</w:t>
      </w:r>
      <w:r w:rsidRPr="00166C36">
        <w:t xml:space="preserve"> należy bezwzględnie upewnić się czy problem nie leży po stronie routera, przeprowadzając powyższy test z kablem bezpośrednio podłączonym do komputera i wyłączonym routerze z zasilania.</w:t>
      </w:r>
    </w:p>
    <w:p w:rsidR="00166C36" w:rsidRDefault="00166C36" w:rsidP="00166C36"/>
    <w:p w:rsidR="00166C36" w:rsidRDefault="00166C36" w:rsidP="00166C36">
      <w:pPr>
        <w:jc w:val="center"/>
        <w:rPr>
          <w:b/>
        </w:rPr>
      </w:pPr>
      <w:r w:rsidRPr="00166C36">
        <w:rPr>
          <w:b/>
        </w:rPr>
        <w:t>Użytkownicy anten WiMAX („ośmiokąty”)</w:t>
      </w:r>
    </w:p>
    <w:p w:rsidR="00166C36" w:rsidRDefault="00166C36" w:rsidP="00166C36">
      <w:pPr>
        <w:jc w:val="center"/>
        <w:rPr>
          <w:b/>
        </w:rPr>
      </w:pPr>
    </w:p>
    <w:p w:rsidR="00166C36" w:rsidRDefault="00166C36" w:rsidP="00166C36">
      <w:r>
        <w:t>Przed zgłoszeniem należy wykonać następujące czynności:</w:t>
      </w:r>
    </w:p>
    <w:p w:rsidR="00166C36" w:rsidRDefault="00166C36" w:rsidP="00E97282">
      <w:pPr>
        <w:pStyle w:val="Akapitzlist"/>
        <w:numPr>
          <w:ilvl w:val="0"/>
          <w:numId w:val="4"/>
        </w:numPr>
      </w:pPr>
      <w:r w:rsidRPr="00166C36">
        <w:t>Podłączyć</w:t>
      </w:r>
      <w:r>
        <w:t xml:space="preserve"> zasilacz anten do prądu, kabel z zewnątrz podłączyć pod gniazdo oznaczone „Radio”, kabel do komputera w oznaczone „Sieć”</w:t>
      </w:r>
    </w:p>
    <w:p w:rsidR="00166C36" w:rsidRDefault="00166C36" w:rsidP="00E97282">
      <w:pPr>
        <w:pStyle w:val="Akapitzlist"/>
        <w:numPr>
          <w:ilvl w:val="0"/>
          <w:numId w:val="4"/>
        </w:numPr>
      </w:pPr>
      <w:r>
        <w:t>Uruchomić komputer i poczekać aż pojawi się zawartość pulpitu.</w:t>
      </w:r>
    </w:p>
    <w:p w:rsidR="00166C36" w:rsidRDefault="00166C36" w:rsidP="00E97282">
      <w:pPr>
        <w:pStyle w:val="Akapitzlist"/>
        <w:numPr>
          <w:ilvl w:val="0"/>
          <w:numId w:val="4"/>
        </w:numPr>
      </w:pPr>
      <w:r>
        <w:t>Obserwować diody na zasilaczu: jeśli wszystkie diody są sprawne wówcza</w:t>
      </w:r>
      <w:r w:rsidR="00E97282">
        <w:t>s w </w:t>
      </w:r>
      <w:r>
        <w:t xml:space="preserve">pierwszej kolejności zaświecą się dwie skrajne diody, po ok. minucie powinna zgasnąć dioda oznaczona antenką i zaświecić się dioda środkowa. </w:t>
      </w:r>
      <w:r w:rsidR="00E97282">
        <w:t xml:space="preserve">Jeśli świeci się tylko jedna skrajna dioda a po ok. minucie zaświeci się środkowa wówczas oznacza to że ta druga skrajna dioda jest uszkodzona (nie wpływa to na prawidłowość działania anteny). </w:t>
      </w:r>
      <w:r>
        <w:t xml:space="preserve">Jeśli komputer jest włączony </w:t>
      </w:r>
      <w:r w:rsidR="00E97282">
        <w:t xml:space="preserve">i kabel do komputera jest prawidłowo wpięty, </w:t>
      </w:r>
      <w:r>
        <w:t>dioda środkowa powinna od tego momentu świecić się ciągłym światłem.</w:t>
      </w:r>
    </w:p>
    <w:p w:rsidR="00D83A50" w:rsidRDefault="00166C36" w:rsidP="00E97282">
      <w:pPr>
        <w:pStyle w:val="Akapitzlist"/>
        <w:numPr>
          <w:ilvl w:val="0"/>
          <w:numId w:val="4"/>
        </w:numPr>
      </w:pPr>
      <w:r>
        <w:t xml:space="preserve">Jeśli antena </w:t>
      </w:r>
      <w:r w:rsidR="00D83A50">
        <w:t xml:space="preserve">jest w </w:t>
      </w:r>
      <w:r>
        <w:t>zasięg</w:t>
      </w:r>
      <w:r w:rsidR="00D83A50">
        <w:t>u nadajnik</w:t>
      </w:r>
      <w:r>
        <w:t xml:space="preserve"> po chwili powinna zaświecić się z powrotem dioda oznaczona antenką. Jeśli świecą się 3 lamp</w:t>
      </w:r>
      <w:r w:rsidR="00D83A50">
        <w:t>ki (lub dwie, gdy ta oznaczona antenką jest uszkodzona</w:t>
      </w:r>
      <w:r w:rsidR="00E97282">
        <w:t xml:space="preserve"> – nie świeciła się na początku</w:t>
      </w:r>
      <w:r w:rsidR="00D83A50">
        <w:t>), antena pracuje prawidłowo. W takim przypadku jeśli po uruchomieniu przeglądarki strona się nie wyświetla należy odczekać ok. 5 minut i po tym czasie odłączyć kabel od komputera i wpiąć go ponownie. Znów odczekać ok. 1 minuty i po tym czasie sprawdzić czy strony się otwierają. Jeśli nie, odczekać ponownie 5 minut i powtórzyć operację ponownego wpięcia kabla do komputera i sprawdzenia wyświetlania się stron. Jeśli to nie pomaga wezwać serwis.</w:t>
      </w:r>
    </w:p>
    <w:p w:rsidR="00D83A50" w:rsidRDefault="00D83A50" w:rsidP="00E97282">
      <w:pPr>
        <w:pStyle w:val="Akapitzlist"/>
        <w:numPr>
          <w:ilvl w:val="0"/>
          <w:numId w:val="4"/>
        </w:numPr>
      </w:pPr>
      <w:r>
        <w:t>W przypadku, gdy nie świeci się środkowa dioda należy sprawdzić czy kabel do komputera jest wpięty prawidłowo, jeśli jest, należy wezwać serwis.</w:t>
      </w:r>
    </w:p>
    <w:p w:rsidR="00E97282" w:rsidRDefault="00D83A50" w:rsidP="00E97282">
      <w:pPr>
        <w:pStyle w:val="Akapitzlist"/>
        <w:numPr>
          <w:ilvl w:val="0"/>
          <w:numId w:val="4"/>
        </w:numPr>
      </w:pPr>
      <w:r>
        <w:lastRenderedPageBreak/>
        <w:t>W przypadku gdy świeci się lampka środkowa i prawa (oznaczona jako zasilanie) a na początku dioda oznaczona antenką świeciła się wówczas oznacza to, że antena nie jest w zasięgu nadajnik i należy wezwać serwis</w:t>
      </w:r>
    </w:p>
    <w:p w:rsidR="00E97282" w:rsidRPr="00E97282" w:rsidRDefault="00E97282" w:rsidP="00E97282">
      <w:pPr>
        <w:pStyle w:val="Akapitzlist"/>
        <w:numPr>
          <w:ilvl w:val="0"/>
          <w:numId w:val="4"/>
        </w:numPr>
        <w:rPr>
          <w:b/>
        </w:rPr>
      </w:pPr>
      <w:r w:rsidRPr="00E97282">
        <w:rPr>
          <w:b/>
        </w:rPr>
        <w:t xml:space="preserve">Sugestia dla posiadaczy anten WiMAX: </w:t>
      </w:r>
      <w:r>
        <w:t>w celu uniknięcia problemów z długim czasem logowania się do sieci, nie należy odłączać anten od zasilania zwłaszcza poza sezonem burzowym.</w:t>
      </w:r>
    </w:p>
    <w:p w:rsidR="006614E4" w:rsidRDefault="006614E4" w:rsidP="006614E4">
      <w:pPr>
        <w:pStyle w:val="Akapitzlist"/>
      </w:pPr>
    </w:p>
    <w:p w:rsidR="006614E4" w:rsidRPr="00FC0A08" w:rsidRDefault="006614E4" w:rsidP="006614E4">
      <w:pPr>
        <w:pStyle w:val="Akapitzlist"/>
        <w:ind w:left="0"/>
        <w:rPr>
          <w:b/>
        </w:rPr>
      </w:pPr>
      <w:r w:rsidRPr="00FC0A08">
        <w:rPr>
          <w:b/>
        </w:rPr>
        <w:t>W przypadku zgłoszeń SMS-owych należy podać imię i nazwisko oraz ad</w:t>
      </w:r>
      <w:r w:rsidR="00FC0A08" w:rsidRPr="00FC0A08">
        <w:rPr>
          <w:b/>
        </w:rPr>
        <w:t>res instalacji. Jest to preferowana forma kontaktu w sytuacjach brak</w:t>
      </w:r>
      <w:r w:rsidR="00FC0A08">
        <w:rPr>
          <w:b/>
        </w:rPr>
        <w:t>u</w:t>
      </w:r>
      <w:r w:rsidR="00FC0A08" w:rsidRPr="00FC0A08">
        <w:rPr>
          <w:b/>
        </w:rPr>
        <w:t xml:space="preserve"> możliwości dodzwonienia się.</w:t>
      </w:r>
    </w:p>
    <w:p w:rsidR="00166C36" w:rsidRDefault="00166C36" w:rsidP="00166C36">
      <w:pPr>
        <w:jc w:val="center"/>
        <w:rPr>
          <w:b/>
        </w:rPr>
      </w:pPr>
    </w:p>
    <w:p w:rsidR="00FC0A08" w:rsidRPr="00166C36" w:rsidRDefault="00FC0A08" w:rsidP="00FC0A08">
      <w:pPr>
        <w:rPr>
          <w:b/>
        </w:rPr>
      </w:pPr>
      <w:r>
        <w:rPr>
          <w:b/>
        </w:rPr>
        <w:t>W trakcie zgłaszania usterki do serwisu anteny muszą być bezwzględnie podłączone do zasilania, a anteny WiMAX również do komputera i komputer powinien być włączony.</w:t>
      </w:r>
    </w:p>
    <w:sectPr w:rsidR="00FC0A08" w:rsidRPr="00166C36" w:rsidSect="00DF7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31"/>
    <w:multiLevelType w:val="hybridMultilevel"/>
    <w:tmpl w:val="5BB47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57C9C"/>
    <w:multiLevelType w:val="hybridMultilevel"/>
    <w:tmpl w:val="37B47A7E"/>
    <w:lvl w:ilvl="0" w:tplc="D0E0D2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D09E1"/>
    <w:multiLevelType w:val="hybridMultilevel"/>
    <w:tmpl w:val="69DCA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D687A"/>
    <w:multiLevelType w:val="hybridMultilevel"/>
    <w:tmpl w:val="6DA03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5166C"/>
    <w:rsid w:val="00166C36"/>
    <w:rsid w:val="0045166C"/>
    <w:rsid w:val="00634CB1"/>
    <w:rsid w:val="006614E4"/>
    <w:rsid w:val="0069349B"/>
    <w:rsid w:val="007C2A2E"/>
    <w:rsid w:val="00D83A50"/>
    <w:rsid w:val="00DF7E39"/>
    <w:rsid w:val="00E97282"/>
    <w:rsid w:val="00FC0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7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16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16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6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Pawlikowski</dc:creator>
  <cp:lastModifiedBy>promocja</cp:lastModifiedBy>
  <cp:revision>2</cp:revision>
  <dcterms:created xsi:type="dcterms:W3CDTF">2017-10-05T10:43:00Z</dcterms:created>
  <dcterms:modified xsi:type="dcterms:W3CDTF">2017-10-05T10:43:00Z</dcterms:modified>
</cp:coreProperties>
</file>